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F1" w:rsidRDefault="00855CF1" w:rsidP="00855CF1"/>
    <w:p w:rsidR="00855CF1" w:rsidRDefault="00855CF1" w:rsidP="00855CF1">
      <w:r>
        <w:t xml:space="preserve">Motivational </w:t>
      </w:r>
      <w:proofErr w:type="spellStart"/>
      <w:r>
        <w:t>factors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spotlight</w:t>
      </w:r>
      <w:proofErr w:type="spellEnd"/>
    </w:p>
    <w:p w:rsidR="00855CF1" w:rsidRDefault="00855CF1" w:rsidP="00855CF1"/>
    <w:p w:rsidR="00855CF1" w:rsidRDefault="00855CF1" w:rsidP="00855CF1">
      <w:proofErr w:type="spellStart"/>
      <w:r>
        <w:t>Supporting</w:t>
      </w:r>
      <w:proofErr w:type="spellEnd"/>
      <w:r>
        <w:t xml:space="preserve"> </w:t>
      </w:r>
      <w:proofErr w:type="spellStart"/>
      <w:r>
        <w:t>autonomy</w:t>
      </w:r>
      <w:proofErr w:type="spellEnd"/>
      <w:r>
        <w:t xml:space="preserve">, </w:t>
      </w:r>
      <w:proofErr w:type="spellStart"/>
      <w:r>
        <w:t>creativity</w:t>
      </w:r>
      <w:proofErr w:type="spellEnd"/>
      <w:r>
        <w:t xml:space="preserve">,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motivational </w:t>
      </w:r>
      <w:proofErr w:type="spellStart"/>
      <w:r>
        <w:t>drivers</w:t>
      </w:r>
      <w:proofErr w:type="spellEnd"/>
      <w:r>
        <w:t xml:space="preserve">, </w:t>
      </w:r>
      <w:proofErr w:type="spellStart"/>
      <w:r>
        <w:t>teamwork</w:t>
      </w:r>
      <w:proofErr w:type="spellEnd"/>
      <w:r>
        <w:t xml:space="preserve">,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, </w:t>
      </w:r>
      <w:proofErr w:type="spellStart"/>
      <w:r>
        <w:t>relaxation</w:t>
      </w:r>
      <w:proofErr w:type="spellEnd"/>
      <w:r>
        <w:t xml:space="preserve">,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camera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</w:p>
    <w:p w:rsidR="00855CF1" w:rsidRDefault="00855CF1" w:rsidP="00855CF1"/>
    <w:p w:rsidR="00855CF1" w:rsidRDefault="00855CF1" w:rsidP="00855CF1">
      <w:r>
        <w:t>Description:</w:t>
      </w:r>
    </w:p>
    <w:p w:rsidR="00855CF1" w:rsidRDefault="00855CF1" w:rsidP="00855CF1">
      <w:r>
        <w:t xml:space="preserve">After an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camera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,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cameras</w:t>
      </w:r>
      <w:proofErr w:type="spellEnd"/>
      <w:r>
        <w:t xml:space="preserve">, </w:t>
      </w:r>
      <w:proofErr w:type="spellStart"/>
      <w:r>
        <w:t>go</w:t>
      </w:r>
      <w:proofErr w:type="spellEnd"/>
      <w:r>
        <w:t xml:space="preserve"> outside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will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“</w:t>
      </w:r>
      <w:proofErr w:type="spellStart"/>
      <w:r>
        <w:t>motives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at </w:t>
      </w:r>
      <w:proofErr w:type="spellStart"/>
      <w:r>
        <w:t>ease</w:t>
      </w:r>
      <w:proofErr w:type="spellEnd"/>
      <w:r>
        <w:t xml:space="preserve"> in </w:t>
      </w:r>
      <w:proofErr w:type="spellStart"/>
      <w:r>
        <w:t>stressful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>”.</w:t>
      </w:r>
    </w:p>
    <w:p w:rsidR="00855CF1" w:rsidRDefault="00855CF1" w:rsidP="00855CF1"/>
    <w:p w:rsidR="00855CF1" w:rsidRDefault="00855CF1" w:rsidP="00855CF1">
      <w:proofErr w:type="spellStart"/>
      <w:r>
        <w:t>Results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poster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fotographs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video</w:t>
      </w:r>
      <w:proofErr w:type="spellEnd"/>
      <w:r>
        <w:t>.</w:t>
      </w:r>
    </w:p>
    <w:p w:rsidR="00855CF1" w:rsidRDefault="00855CF1" w:rsidP="00855CF1"/>
    <w:p w:rsidR="00855CF1" w:rsidRDefault="00855CF1" w:rsidP="00855CF1"/>
    <w:p w:rsidR="00855CF1" w:rsidRDefault="00855CF1" w:rsidP="00855CF1"/>
    <w:p w:rsidR="00855CF1" w:rsidRDefault="00855CF1" w:rsidP="00855CF1">
      <w:r>
        <w:t>Duration:</w:t>
      </w:r>
      <w:r>
        <w:tab/>
        <w:t xml:space="preserve">3 </w:t>
      </w:r>
      <w:proofErr w:type="spellStart"/>
      <w:r>
        <w:t>hours</w:t>
      </w:r>
      <w:proofErr w:type="spellEnd"/>
    </w:p>
    <w:p w:rsidR="00855CF1" w:rsidRDefault="00855CF1" w:rsidP="00855CF1">
      <w:proofErr w:type="spellStart"/>
      <w:r>
        <w:t>Participants</w:t>
      </w:r>
      <w:proofErr w:type="spellEnd"/>
      <w:r>
        <w:t>:</w:t>
      </w:r>
      <w:r>
        <w:tab/>
      </w:r>
      <w:proofErr w:type="spellStart"/>
      <w:r>
        <w:t>small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 5-6 </w:t>
      </w:r>
      <w:proofErr w:type="spellStart"/>
      <w:r>
        <w:t>participants</w:t>
      </w:r>
      <w:proofErr w:type="spellEnd"/>
    </w:p>
    <w:p w:rsidR="00855CF1" w:rsidRDefault="00855CF1" w:rsidP="00855CF1">
      <w:r>
        <w:t>Material:</w:t>
      </w:r>
      <w:r>
        <w:tab/>
      </w:r>
      <w:proofErr w:type="spellStart"/>
      <w:r>
        <w:t>camera</w:t>
      </w:r>
      <w:proofErr w:type="spellEnd"/>
      <w:r>
        <w:t xml:space="preserve">,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camera</w:t>
      </w:r>
      <w:proofErr w:type="spellEnd"/>
      <w:r>
        <w:t xml:space="preserve">, </w:t>
      </w:r>
      <w:proofErr w:type="spellStart"/>
      <w:r>
        <w:t>computer</w:t>
      </w:r>
      <w:proofErr w:type="spellEnd"/>
      <w:r>
        <w:t xml:space="preserve">, </w:t>
      </w:r>
      <w:proofErr w:type="spellStart"/>
      <w:r>
        <w:t>printer</w:t>
      </w:r>
      <w:proofErr w:type="spellEnd"/>
      <w:r>
        <w:t xml:space="preserve">, </w:t>
      </w:r>
      <w:bookmarkStart w:id="0" w:name="_GoBack"/>
      <w:bookmarkEnd w:id="0"/>
      <w:proofErr w:type="spellStart"/>
      <w:r>
        <w:t>brown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, </w:t>
      </w:r>
      <w:proofErr w:type="spellStart"/>
      <w:r>
        <w:t>markers</w:t>
      </w:r>
      <w:proofErr w:type="spellEnd"/>
      <w:r>
        <w:t xml:space="preserve">, </w:t>
      </w:r>
      <w:proofErr w:type="spellStart"/>
      <w:r>
        <w:t>glue</w:t>
      </w:r>
      <w:proofErr w:type="spellEnd"/>
    </w:p>
    <w:p w:rsidR="00855CF1" w:rsidRDefault="00855CF1" w:rsidP="00855CF1"/>
    <w:p w:rsidR="00292973" w:rsidRPr="00855CF1" w:rsidRDefault="00855CF1" w:rsidP="00855CF1"/>
    <w:sectPr w:rsidR="00292973" w:rsidRPr="00855C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15"/>
    <w:rsid w:val="00016589"/>
    <w:rsid w:val="000258A1"/>
    <w:rsid w:val="0004182D"/>
    <w:rsid w:val="0007004B"/>
    <w:rsid w:val="000A371F"/>
    <w:rsid w:val="001D6D07"/>
    <w:rsid w:val="001F3E99"/>
    <w:rsid w:val="00242597"/>
    <w:rsid w:val="0038163D"/>
    <w:rsid w:val="003D323F"/>
    <w:rsid w:val="003E200E"/>
    <w:rsid w:val="003E4811"/>
    <w:rsid w:val="003E5F37"/>
    <w:rsid w:val="00481D29"/>
    <w:rsid w:val="004C0315"/>
    <w:rsid w:val="005B7D88"/>
    <w:rsid w:val="00612DAA"/>
    <w:rsid w:val="00636F72"/>
    <w:rsid w:val="00693031"/>
    <w:rsid w:val="006B55C5"/>
    <w:rsid w:val="006F5F10"/>
    <w:rsid w:val="007E0F90"/>
    <w:rsid w:val="00855CF1"/>
    <w:rsid w:val="008D0E11"/>
    <w:rsid w:val="00932E88"/>
    <w:rsid w:val="00950B3C"/>
    <w:rsid w:val="009A68BC"/>
    <w:rsid w:val="009E6FD7"/>
    <w:rsid w:val="00A7192D"/>
    <w:rsid w:val="00AC58F8"/>
    <w:rsid w:val="00AF1F60"/>
    <w:rsid w:val="00B17D6B"/>
    <w:rsid w:val="00B37037"/>
    <w:rsid w:val="00B77C5B"/>
    <w:rsid w:val="00BA4689"/>
    <w:rsid w:val="00C32FEF"/>
    <w:rsid w:val="00D2011F"/>
    <w:rsid w:val="00DD1213"/>
    <w:rsid w:val="00E74A60"/>
    <w:rsid w:val="00E968A2"/>
    <w:rsid w:val="00F07384"/>
    <w:rsid w:val="00FB60A3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2</cp:revision>
  <dcterms:created xsi:type="dcterms:W3CDTF">2014-05-10T07:20:00Z</dcterms:created>
  <dcterms:modified xsi:type="dcterms:W3CDTF">2014-05-10T07:20:00Z</dcterms:modified>
</cp:coreProperties>
</file>