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0115B0" w:rsidP="008B3FF3">
      <w:pPr>
        <w:pStyle w:val="Titel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DE69EE">
        <w:rPr>
          <w:sz w:val="44"/>
        </w:rPr>
        <w:t>Foreign me</w:t>
      </w:r>
    </w:p>
    <w:p w:rsidR="00E34E16" w:rsidRPr="008B3FF3" w:rsidRDefault="008B3FF3" w:rsidP="008B3FF3">
      <w:pPr>
        <w:pStyle w:val="Titel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DE69EE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DE69EE" w:rsidRDefault="00DE69EE" w:rsidP="00DE69EE">
      <w:r>
        <w:t>To increase the level of understanding in the presence of communicative difficulty/resistance</w:t>
      </w:r>
    </w:p>
    <w:p w:rsidR="00615923" w:rsidRDefault="00615923" w:rsidP="00CB5669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DE69EE" w:rsidRDefault="00DE69EE" w:rsidP="00DE69EE">
      <w:r>
        <w:t>P</w:t>
      </w:r>
      <w:r>
        <w:t>eople have language skills different than ours, and this may make it more difficult to understand what they are trying to tell us and then meet their needs.</w:t>
      </w:r>
    </w:p>
    <w:p w:rsidR="00DE69EE" w:rsidRDefault="00DE69EE" w:rsidP="00DE69EE">
      <w:r>
        <w:t xml:space="preserve">The exercise is done in the following </w:t>
      </w:r>
      <w:proofErr w:type="gramStart"/>
      <w:r>
        <w:t>way :</w:t>
      </w:r>
      <w:proofErr w:type="gramEnd"/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T</w:t>
      </w:r>
      <w:r>
        <w:t>he trainer will choose from the group two people, "A" and "B";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"A" will pretend to be an office information and will get out of the room with the trainer;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I</w:t>
      </w:r>
      <w:r>
        <w:t>n less than 2 minutes the rest of the participants will decide what "B" must ask "A" (the more complicated, the more effective the game);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"A" will enter the room and will sit behind a desk, while "B" will sit in front of him/her;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 xml:space="preserve">"B" will advance the request only using monosyllabic words " </w:t>
      </w:r>
      <w:proofErr w:type="spellStart"/>
      <w:r>
        <w:t>BLA</w:t>
      </w:r>
      <w:proofErr w:type="spellEnd"/>
      <w:r>
        <w:t xml:space="preserve"> - </w:t>
      </w:r>
      <w:proofErr w:type="spellStart"/>
      <w:r>
        <w:t>BLA</w:t>
      </w:r>
      <w:proofErr w:type="spellEnd"/>
      <w:r>
        <w:t xml:space="preserve"> - </w:t>
      </w:r>
      <w:proofErr w:type="spellStart"/>
      <w:r>
        <w:t>BLA</w:t>
      </w:r>
      <w:proofErr w:type="spellEnd"/>
      <w:r>
        <w:t xml:space="preserve"> ... " and body language;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"A" will have 5 minutes to understand the request; the group will decide if successfully;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" A" and "B" will switch roles;</w:t>
      </w:r>
    </w:p>
    <w:p w:rsidR="00DE69EE" w:rsidRDefault="00DE69EE" w:rsidP="00DE69EE">
      <w:pPr>
        <w:pStyle w:val="Listenabsatz"/>
        <w:numPr>
          <w:ilvl w:val="0"/>
          <w:numId w:val="23"/>
        </w:numPr>
      </w:pPr>
      <w:r>
        <w:t>Then two other people are chosen so that everyone is involved.</w:t>
      </w:r>
    </w:p>
    <w:p w:rsidR="00DE69EE" w:rsidRDefault="00DE69EE" w:rsidP="00DE69EE">
      <w:pPr>
        <w:pStyle w:val="berschrift1"/>
        <w:spacing w:before="0"/>
        <w:rPr>
          <w:color w:val="17365D" w:themeColor="text2" w:themeShade="BF"/>
        </w:rPr>
      </w:pPr>
    </w:p>
    <w:p w:rsidR="00615923" w:rsidRDefault="00615923" w:rsidP="00DE69EE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DE69EE" w:rsidRDefault="00DE69EE" w:rsidP="00DE69EE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DE69EE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2 chairs and a table, a stopwatch </w:t>
      </w:r>
    </w:p>
    <w:p w:rsidR="00B91FAB" w:rsidRDefault="0064630B" w:rsidP="00CB5669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DE69EE" w:rsidP="000115B0">
      <w:r>
        <w:t>E</w:t>
      </w:r>
      <w:r w:rsidRPr="00DE69EE">
        <w:t>xperiential learning, role play, skills training</w:t>
      </w:r>
    </w:p>
    <w:p w:rsidR="00615923" w:rsidRDefault="0064630B" w:rsidP="00CB5669">
      <w:pPr>
        <w:pStyle w:val="berschrift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DE69EE" w:rsidRPr="00DE69EE" w:rsidRDefault="00DE69EE" w:rsidP="00DE69EE">
      <w:r w:rsidRPr="00DE69EE">
        <w:t>The trainer will guide participants in the choice of the objective of the communication so that it is sufficiently challenging (neither too simple nor too complicated).</w:t>
      </w:r>
    </w:p>
    <w:p w:rsidR="000115B0" w:rsidRPr="000115B0" w:rsidRDefault="000115B0" w:rsidP="000115B0"/>
    <w:p w:rsidR="00615923" w:rsidRDefault="00615923" w:rsidP="00615923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</w:t>
      </w:r>
      <w:bookmarkStart w:id="0" w:name="_GoBack"/>
      <w:bookmarkEnd w:id="0"/>
      <w:r w:rsidRPr="00C30713">
        <w:rPr>
          <w:color w:val="17365D" w:themeColor="text2" w:themeShade="BF"/>
        </w:rPr>
        <w:t>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Pr="00C30713" w:rsidRDefault="00B0099C" w:rsidP="000115B0">
      <w:r>
        <w:t xml:space="preserve">Modified and adapted </w:t>
      </w:r>
      <w:r w:rsidR="00DE69EE">
        <w:t xml:space="preserve">by </w:t>
      </w:r>
      <w:proofErr w:type="spellStart"/>
      <w:r w:rsidR="00DE69EE">
        <w:t>LiberEta</w:t>
      </w:r>
      <w:proofErr w:type="spellEnd"/>
      <w:r w:rsidR="00DE69EE">
        <w:t xml:space="preserve"> </w:t>
      </w:r>
      <w:r>
        <w:t xml:space="preserve">from: </w:t>
      </w:r>
      <w:r w:rsidR="00DE69EE" w:rsidRPr="00DE69EE">
        <w:t>Winning Body Language: Control the Conversation, Command Attention, and Convey the Right Message without Saying a Word - Mark Bowden, 2010</w:t>
      </w:r>
    </w:p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CD" w:rsidRDefault="00E11CCD" w:rsidP="000D1CD3">
      <w:pPr>
        <w:spacing w:after="0" w:line="240" w:lineRule="auto"/>
      </w:pPr>
      <w:r>
        <w:separator/>
      </w:r>
    </w:p>
  </w:endnote>
  <w:endnote w:type="continuationSeparator" w:id="0">
    <w:p w:rsidR="00E11CCD" w:rsidRDefault="00E11CC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</w:t>
    </w:r>
    <w:proofErr w:type="spellStart"/>
    <w:r w:rsidRPr="007A5362">
      <w:rPr>
        <w:sz w:val="14"/>
        <w:szCs w:val="14"/>
      </w:rPr>
      <w:t>GRUNDTVIG</w:t>
    </w:r>
    <w:proofErr w:type="spellEnd"/>
    <w:r w:rsidRPr="007A5362">
      <w:rPr>
        <w:sz w:val="14"/>
        <w:szCs w:val="14"/>
      </w:rPr>
      <w:t>-</w:t>
    </w:r>
    <w:proofErr w:type="spellStart"/>
    <w:r w:rsidRPr="007A5362">
      <w:rPr>
        <w:sz w:val="14"/>
        <w:szCs w:val="14"/>
      </w:rPr>
      <w:t>GMP</w:t>
    </w:r>
    <w:proofErr w:type="spellEnd"/>
    <w:r w:rsidRPr="007A5362">
      <w:rPr>
        <w:sz w:val="14"/>
        <w:szCs w:val="14"/>
      </w:rPr>
      <w:t>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</w:t>
    </w:r>
    <w:proofErr w:type="spellStart"/>
    <w:r>
      <w:t>www.social-literacy.eu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CD" w:rsidRDefault="00E11CCD" w:rsidP="000D1CD3">
      <w:pPr>
        <w:spacing w:after="0" w:line="240" w:lineRule="auto"/>
      </w:pPr>
      <w:r>
        <w:separator/>
      </w:r>
    </w:p>
  </w:footnote>
  <w:footnote w:type="continuationSeparator" w:id="0">
    <w:p w:rsidR="00E11CCD" w:rsidRDefault="00E11CC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09FF"/>
    <w:multiLevelType w:val="hybridMultilevel"/>
    <w:tmpl w:val="FD9CE07A"/>
    <w:lvl w:ilvl="0" w:tplc="907696A0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D6618"/>
    <w:multiLevelType w:val="hybridMultilevel"/>
    <w:tmpl w:val="EA72DD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DE69EE"/>
    <w:rsid w:val="00E06AB5"/>
    <w:rsid w:val="00E11CCD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2D388-85AC-4044-807F-20C801AF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2</cp:revision>
  <dcterms:created xsi:type="dcterms:W3CDTF">2015-01-01T16:29:00Z</dcterms:created>
  <dcterms:modified xsi:type="dcterms:W3CDTF">2015-01-01T16:29:00Z</dcterms:modified>
</cp:coreProperties>
</file>