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E43" w:rsidRDefault="00C55E43" w:rsidP="00C55E43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C55E43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Konstruktiven ali uničujoč konflikt </w:t>
      </w:r>
      <w:r w:rsidR="00FF1AF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="00FF1AF4" w:rsidRPr="00FF1AF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Constructive</w:t>
      </w:r>
      <w:proofErr w:type="spellEnd"/>
      <w:r w:rsidR="00FF1AF4" w:rsidRPr="00FF1AF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or </w:t>
      </w:r>
      <w:proofErr w:type="spellStart"/>
      <w:r w:rsidR="00FF1AF4" w:rsidRPr="00FF1AF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destructive</w:t>
      </w:r>
      <w:proofErr w:type="spellEnd"/>
      <w:r w:rsidR="00FF1AF4" w:rsidRPr="00FF1AF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FF1AF4" w:rsidRPr="00FF1AF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conflicts</w:t>
      </w:r>
      <w:proofErr w:type="spellEnd"/>
      <w:r w:rsidR="00FF1AF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FF1AF4" w:rsidRPr="00C55E43" w:rsidRDefault="00FF1AF4" w:rsidP="00C55E43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bookmarkStart w:id="0" w:name="_GoBack"/>
      <w:bookmarkEnd w:id="0"/>
    </w:p>
    <w:p w:rsidR="00C55E43" w:rsidRPr="00C55E43" w:rsidRDefault="00C55E43" w:rsidP="00C55E43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55E43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SLECC002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C55E43" w:rsidRPr="00C55E43" w:rsidTr="00044AF4">
        <w:tc>
          <w:tcPr>
            <w:tcW w:w="4253" w:type="dxa"/>
            <w:shd w:val="clear" w:color="auto" w:fill="9CD45E"/>
          </w:tcPr>
          <w:p w:rsidR="00C55E43" w:rsidRPr="00C55E43" w:rsidRDefault="00C55E43" w:rsidP="00C55E4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55E43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C55E43" w:rsidRPr="00C55E43" w:rsidRDefault="00C55E43" w:rsidP="00C55E4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55E43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C55E43" w:rsidRPr="00C55E43" w:rsidRDefault="00C55E43" w:rsidP="00C55E4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55E43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C55E43" w:rsidRPr="00C55E43" w:rsidTr="00044AF4">
        <w:tc>
          <w:tcPr>
            <w:tcW w:w="4253" w:type="dxa"/>
            <w:shd w:val="clear" w:color="auto" w:fill="D9D9D9"/>
          </w:tcPr>
          <w:p w:rsidR="00C55E43" w:rsidRPr="00C55E43" w:rsidRDefault="00C55E43" w:rsidP="00C55E4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55E43">
              <w:rPr>
                <w:rFonts w:ascii="Calibri" w:eastAsia="Calibri" w:hAnsi="Calibri" w:cs="Arial"/>
                <w:bCs/>
                <w:color w:val="17365D"/>
                <w:lang w:val="sl-SI"/>
              </w:rPr>
              <w:t>5.      Strategije reševanja konfliktov</w:t>
            </w:r>
          </w:p>
          <w:p w:rsidR="00C55E43" w:rsidRPr="00C55E43" w:rsidRDefault="00C55E43" w:rsidP="00C55E4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55E43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7.      </w:t>
            </w:r>
            <w:proofErr w:type="spellStart"/>
            <w:r w:rsidRPr="00C55E43">
              <w:rPr>
                <w:rFonts w:ascii="Calibri" w:eastAsia="Calibri" w:hAnsi="Calibri" w:cs="Arial"/>
                <w:bCs/>
                <w:color w:val="17365D"/>
                <w:lang w:val="sl-SI"/>
              </w:rPr>
              <w:t>Mediacija</w:t>
            </w:r>
            <w:proofErr w:type="spellEnd"/>
          </w:p>
          <w:p w:rsidR="00C55E43" w:rsidRPr="00C55E43" w:rsidRDefault="00C55E43" w:rsidP="00C55E4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55E43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C55E43" w:rsidRPr="00C55E43" w:rsidRDefault="00C55E43" w:rsidP="00C55E43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C55E43">
              <w:rPr>
                <w:rFonts w:ascii="Calibri" w:eastAsia="Calibri" w:hAnsi="Calibri" w:cs="Arial"/>
                <w:color w:val="17365D"/>
                <w:lang w:val="sl-SI"/>
              </w:rPr>
              <w:t xml:space="preserve">Majhna skupina </w:t>
            </w:r>
          </w:p>
          <w:p w:rsidR="00C55E43" w:rsidRPr="00C55E43" w:rsidRDefault="00C55E43" w:rsidP="00C55E43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C55E43">
              <w:rPr>
                <w:rFonts w:ascii="Calibri" w:eastAsia="Calibri" w:hAnsi="Calibri" w:cs="Arial"/>
                <w:color w:val="17365D"/>
                <w:lang w:val="sl-SI"/>
              </w:rPr>
              <w:t xml:space="preserve">Velika skupina </w:t>
            </w:r>
          </w:p>
        </w:tc>
        <w:tc>
          <w:tcPr>
            <w:tcW w:w="1560" w:type="dxa"/>
            <w:shd w:val="clear" w:color="auto" w:fill="D9D9D9"/>
          </w:tcPr>
          <w:p w:rsidR="00C55E43" w:rsidRPr="00C55E43" w:rsidRDefault="00C55E43" w:rsidP="00C55E43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C55E43">
              <w:rPr>
                <w:rFonts w:ascii="Calibri" w:eastAsia="Calibri" w:hAnsi="Calibri" w:cs="Arial"/>
                <w:color w:val="17365D"/>
                <w:lang w:val="sl-SI"/>
              </w:rPr>
              <w:t>45 min</w:t>
            </w:r>
          </w:p>
        </w:tc>
      </w:tr>
    </w:tbl>
    <w:p w:rsidR="00C55E43" w:rsidRPr="00C55E43" w:rsidRDefault="00C55E43" w:rsidP="00C55E4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E4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C55E43" w:rsidRPr="00C55E43" w:rsidRDefault="00C55E43" w:rsidP="00C55E43">
      <w:pPr>
        <w:rPr>
          <w:rFonts w:ascii="Calibri" w:eastAsia="Calibri" w:hAnsi="Calibri" w:cs="Arial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 xml:space="preserve">S to vajo ugotovimo, kako so nekateri konflikti lahko konstruktivni in ne uničujoči. </w:t>
      </w:r>
      <w:proofErr w:type="spellStart"/>
      <w:r w:rsidRPr="00C55E43">
        <w:rPr>
          <w:rFonts w:ascii="Calibri" w:eastAsia="Calibri" w:hAnsi="Calibri" w:cs="BookAntiqua"/>
          <w:lang w:val="sl-SI"/>
        </w:rPr>
        <w:t>This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 </w:t>
      </w:r>
      <w:proofErr w:type="spellStart"/>
      <w:r w:rsidRPr="00C55E43">
        <w:rPr>
          <w:rFonts w:ascii="Calibri" w:eastAsia="Calibri" w:hAnsi="Calibri" w:cs="BookAntiqua"/>
          <w:lang w:val="sl-SI"/>
        </w:rPr>
        <w:t>exercise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 is to </w:t>
      </w:r>
      <w:proofErr w:type="spellStart"/>
      <w:r w:rsidRPr="00C55E43">
        <w:rPr>
          <w:rFonts w:ascii="Calibri" w:eastAsia="Calibri" w:hAnsi="Calibri" w:cs="BookAntiqua"/>
          <w:lang w:val="sl-SI"/>
        </w:rPr>
        <w:t>determine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 </w:t>
      </w:r>
      <w:proofErr w:type="spellStart"/>
      <w:r w:rsidRPr="00C55E43">
        <w:rPr>
          <w:rFonts w:ascii="Calibri" w:eastAsia="Calibri" w:hAnsi="Calibri" w:cs="BookAntiqua"/>
          <w:lang w:val="sl-SI"/>
        </w:rPr>
        <w:t>how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 some </w:t>
      </w:r>
      <w:proofErr w:type="spellStart"/>
      <w:r w:rsidRPr="00C55E43">
        <w:rPr>
          <w:rFonts w:ascii="Calibri" w:eastAsia="Calibri" w:hAnsi="Calibri" w:cs="BookAntiqua"/>
          <w:lang w:val="sl-SI"/>
        </w:rPr>
        <w:t>conflict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 </w:t>
      </w:r>
      <w:proofErr w:type="spellStart"/>
      <w:r w:rsidRPr="00C55E43">
        <w:rPr>
          <w:rFonts w:ascii="Calibri" w:eastAsia="Calibri" w:hAnsi="Calibri" w:cs="BookAntiqua"/>
          <w:lang w:val="sl-SI"/>
        </w:rPr>
        <w:t>can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 </w:t>
      </w:r>
      <w:proofErr w:type="spellStart"/>
      <w:r w:rsidRPr="00C55E43">
        <w:rPr>
          <w:rFonts w:ascii="Calibri" w:eastAsia="Calibri" w:hAnsi="Calibri" w:cs="BookAntiqua"/>
          <w:lang w:val="sl-SI"/>
        </w:rPr>
        <w:t>be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 </w:t>
      </w:r>
      <w:proofErr w:type="spellStart"/>
      <w:r w:rsidRPr="00C55E43">
        <w:rPr>
          <w:rFonts w:ascii="Calibri" w:eastAsia="Calibri" w:hAnsi="Calibri" w:cs="BookAntiqua"/>
          <w:lang w:val="sl-SI"/>
        </w:rPr>
        <w:t>constructive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, </w:t>
      </w:r>
      <w:proofErr w:type="spellStart"/>
      <w:r w:rsidRPr="00C55E43">
        <w:rPr>
          <w:rFonts w:ascii="Calibri" w:eastAsia="Calibri" w:hAnsi="Calibri" w:cs="BookAntiqua"/>
          <w:lang w:val="sl-SI"/>
        </w:rPr>
        <w:t>rather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 </w:t>
      </w:r>
      <w:proofErr w:type="spellStart"/>
      <w:r w:rsidRPr="00C55E43">
        <w:rPr>
          <w:rFonts w:ascii="Calibri" w:eastAsia="Calibri" w:hAnsi="Calibri" w:cs="BookAntiqua"/>
          <w:lang w:val="sl-SI"/>
        </w:rPr>
        <w:t>than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 </w:t>
      </w:r>
      <w:proofErr w:type="spellStart"/>
      <w:r w:rsidRPr="00C55E43">
        <w:rPr>
          <w:rFonts w:ascii="Calibri" w:eastAsia="Calibri" w:hAnsi="Calibri" w:cs="BookAntiqua"/>
          <w:lang w:val="sl-SI"/>
        </w:rPr>
        <w:t>destructive</w:t>
      </w:r>
      <w:proofErr w:type="spellEnd"/>
      <w:r w:rsidRPr="00C55E43">
        <w:rPr>
          <w:rFonts w:ascii="Calibri" w:eastAsia="Calibri" w:hAnsi="Calibri" w:cs="BookAntiqua"/>
          <w:lang w:val="sl-SI"/>
        </w:rPr>
        <w:t>.</w:t>
      </w:r>
    </w:p>
    <w:p w:rsidR="00C55E43" w:rsidRPr="00C55E43" w:rsidRDefault="00C55E43" w:rsidP="00C55E4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E4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Udeležence dajte v dvojice  in jih prosite da se pogovorijo  in napišejo o vidikih konflikta, ki jih vidijo kot destruktivne.. Primer: konflikt lahko ''uniči zvezo'' ali''poviša stopnjo stresa ''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Naj se dvojice posvetujejo. Nato jih vprašajte za komentarje in jih naštejte na stojalu z listi pod naslovom Destruktivni Konflikti.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 xml:space="preserve">Potem pustite 5-10 minut da dvojice ponovijo zgornji proces, tokrat naj zapišejo dele konflikta ki se jim zdijo konstruktivni. Ponovite kot zgoraj, napišite rezultate njihovega dela pod naslovom Konstruktivni konflikti. 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 xml:space="preserve">V plenumu, skupina razpravlja o destruktivnih in konstruktivnih elementih konflikta in postavljajo vprašanja kot: </w:t>
      </w:r>
    </w:p>
    <w:p w:rsidR="00C55E43" w:rsidRPr="00C55E43" w:rsidRDefault="00C55E43" w:rsidP="00C55E4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Kaj je bilo lažje razpravljati in zakaj?</w:t>
      </w:r>
    </w:p>
    <w:p w:rsidR="00C55E43" w:rsidRPr="00C55E43" w:rsidRDefault="00C55E43" w:rsidP="00C55E4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Kaj vas je presenetilo, ko je skupina poročala?</w:t>
      </w:r>
    </w:p>
    <w:p w:rsidR="00C55E43" w:rsidRPr="00C55E43" w:rsidRDefault="00C55E43" w:rsidP="00C55E4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Kaj mislite , da is ljudje v službi mislijo o konfliktih?</w:t>
      </w:r>
    </w:p>
    <w:p w:rsidR="00C55E43" w:rsidRPr="00C55E43" w:rsidRDefault="00C55E43" w:rsidP="00C55E43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Kaj ste odnesli od te aktivnosti/vaje?</w:t>
      </w:r>
    </w:p>
    <w:p w:rsidR="00C55E43" w:rsidRPr="00C55E43" w:rsidRDefault="00C55E43" w:rsidP="00C55E4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E4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C55E43" w:rsidRPr="00C55E43" w:rsidRDefault="00C55E43" w:rsidP="00C55E43">
      <w:pPr>
        <w:rPr>
          <w:rFonts w:ascii="Calibri" w:eastAsia="Calibri" w:hAnsi="Calibri" w:cs="Arial"/>
          <w:lang w:val="sl-SI"/>
        </w:rPr>
      </w:pPr>
      <w:r w:rsidRPr="00C55E43">
        <w:rPr>
          <w:rFonts w:ascii="Calibri" w:eastAsia="Calibri" w:hAnsi="Calibri" w:cs="Arial"/>
          <w:lang w:val="sl-SI"/>
        </w:rPr>
        <w:t>Stojalo z listi, pisalo in papir.</w:t>
      </w:r>
    </w:p>
    <w:p w:rsidR="00C55E43" w:rsidRPr="00C55E43" w:rsidRDefault="00C55E43" w:rsidP="00C55E4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Cs/>
          <w:color w:val="17365D"/>
          <w:sz w:val="28"/>
          <w:szCs w:val="28"/>
          <w:lang w:val="sl-SI"/>
        </w:rPr>
      </w:pPr>
      <w:r w:rsidRPr="00C55E4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Metode: </w:t>
      </w:r>
    </w:p>
    <w:p w:rsidR="00C55E43" w:rsidRPr="00C55E43" w:rsidRDefault="00C55E43" w:rsidP="00C55E43">
      <w:pPr>
        <w:rPr>
          <w:rFonts w:ascii="Calibri" w:eastAsia="Calibri" w:hAnsi="Calibri" w:cs="Arial"/>
          <w:lang w:val="sl-SI"/>
        </w:rPr>
      </w:pPr>
      <w:r w:rsidRPr="00C55E43">
        <w:rPr>
          <w:rFonts w:ascii="Calibri" w:eastAsia="Calibri" w:hAnsi="Calibri" w:cs="Arial"/>
          <w:lang w:val="sl-SI"/>
        </w:rPr>
        <w:t>Izkušenjsko učenje,, razprava/diskusija</w:t>
      </w:r>
    </w:p>
    <w:p w:rsidR="00C55E43" w:rsidRPr="00C55E43" w:rsidRDefault="00C55E43" w:rsidP="00C55E4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E4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Nasvet za trenerje: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 xml:space="preserve">Če imajo udeleženci težave si zamisliti določen destruktiven ali konstruktiven vidik, je tu nekaj primerov: 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 xml:space="preserve">Konflikt  je destruktiven, uničujoč ko: 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• ena oseba da preveč (</w:t>
      </w:r>
      <w:proofErr w:type="spellStart"/>
      <w:r w:rsidRPr="00C55E43">
        <w:rPr>
          <w:rFonts w:ascii="Calibri" w:eastAsia="Calibri" w:hAnsi="Calibri" w:cs="BookAntiqua"/>
          <w:lang w:val="sl-SI"/>
        </w:rPr>
        <w:t>win</w:t>
      </w:r>
      <w:proofErr w:type="spellEnd"/>
      <w:r w:rsidRPr="00C55E43">
        <w:rPr>
          <w:rFonts w:ascii="Calibri" w:eastAsia="Calibri" w:hAnsi="Calibri" w:cs="BookAntiqua"/>
          <w:lang w:val="sl-SI"/>
        </w:rPr>
        <w:t>-lose)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• prepir škoduje zvezi, odnosu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• ni bil dosežen sporazum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• so nenadzorovana čustva, jeza in višanje glasov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• konflikt preprečuje ali ustavlja ljudi pri opravljanju dela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Konflikt je konstruktiven ko: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• vodi k razrešitvi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• gradi močno zvezo/odnos z izboljšano komunikacijo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• odpre ljudi k novim idejam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 xml:space="preserve">• vodi k </w:t>
      </w:r>
      <w:proofErr w:type="spellStart"/>
      <w:r w:rsidRPr="00C55E43">
        <w:rPr>
          <w:rFonts w:ascii="Calibri" w:eastAsia="Calibri" w:hAnsi="Calibri" w:cs="BookAntiqua"/>
          <w:lang w:val="sl-SI"/>
        </w:rPr>
        <w:t>win</w:t>
      </w:r>
      <w:proofErr w:type="spellEnd"/>
      <w:r w:rsidRPr="00C55E43">
        <w:rPr>
          <w:rFonts w:ascii="Calibri" w:eastAsia="Calibri" w:hAnsi="Calibri" w:cs="BookAntiqua"/>
          <w:lang w:val="sl-SI"/>
        </w:rPr>
        <w:t>-</w:t>
      </w:r>
      <w:proofErr w:type="spellStart"/>
      <w:r w:rsidRPr="00C55E43">
        <w:rPr>
          <w:rFonts w:ascii="Calibri" w:eastAsia="Calibri" w:hAnsi="Calibri" w:cs="BookAntiqua"/>
          <w:lang w:val="sl-SI"/>
        </w:rPr>
        <w:t>win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 razrešitvi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Antiqua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 xml:space="preserve">• razvije skupne cilje </w:t>
      </w:r>
    </w:p>
    <w:p w:rsidR="00C55E43" w:rsidRPr="00C55E43" w:rsidRDefault="00C55E43" w:rsidP="00C55E43">
      <w:pPr>
        <w:rPr>
          <w:rFonts w:ascii="Calibri" w:eastAsia="Calibri" w:hAnsi="Calibri" w:cs="Arial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 xml:space="preserve">• razjasni problematično situacijo in vodi k pozitivni spremembi. </w:t>
      </w:r>
    </w:p>
    <w:p w:rsidR="00C55E43" w:rsidRPr="00C55E43" w:rsidRDefault="00C55E43" w:rsidP="00C55E4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E4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 Literatura:</w:t>
      </w:r>
    </w:p>
    <w:p w:rsidR="00C55E43" w:rsidRPr="00C55E43" w:rsidRDefault="00C55E43" w:rsidP="00C55E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lang w:val="sl-SI"/>
        </w:rPr>
      </w:pPr>
      <w:r w:rsidRPr="00C55E43">
        <w:rPr>
          <w:rFonts w:ascii="Calibri" w:eastAsia="Calibri" w:hAnsi="Calibri" w:cs="BookAntiqua"/>
          <w:lang w:val="sl-SI"/>
        </w:rPr>
        <w:t>Prirejeno iz :</w:t>
      </w:r>
      <w:r w:rsidRPr="00C55E43">
        <w:rPr>
          <w:rFonts w:ascii="Calibri" w:eastAsia="Calibri" w:hAnsi="Calibri" w:cs="BookAntiqua-Italic"/>
          <w:i/>
          <w:iCs/>
          <w:lang w:val="sl-SI"/>
        </w:rPr>
        <w:t xml:space="preserve">50 </w:t>
      </w:r>
      <w:proofErr w:type="spellStart"/>
      <w:r w:rsidRPr="00C55E43">
        <w:rPr>
          <w:rFonts w:ascii="Calibri" w:eastAsia="Calibri" w:hAnsi="Calibri" w:cs="BookAntiqua-Italic"/>
          <w:i/>
          <w:iCs/>
          <w:lang w:val="sl-SI"/>
        </w:rPr>
        <w:t>Activities</w:t>
      </w:r>
      <w:proofErr w:type="spellEnd"/>
      <w:r w:rsidRPr="00C55E43">
        <w:rPr>
          <w:rFonts w:ascii="Calibri" w:eastAsia="Calibri" w:hAnsi="Calibri" w:cs="BookAntiqua-Italic"/>
          <w:i/>
          <w:iCs/>
          <w:lang w:val="sl-SI"/>
        </w:rPr>
        <w:t xml:space="preserve"> </w:t>
      </w:r>
      <w:proofErr w:type="spellStart"/>
      <w:r w:rsidRPr="00C55E43">
        <w:rPr>
          <w:rFonts w:ascii="Calibri" w:eastAsia="Calibri" w:hAnsi="Calibri" w:cs="BookAntiqua-Italic"/>
          <w:i/>
          <w:iCs/>
          <w:lang w:val="sl-SI"/>
        </w:rPr>
        <w:t>for</w:t>
      </w:r>
      <w:proofErr w:type="spellEnd"/>
      <w:r w:rsidRPr="00C55E43">
        <w:rPr>
          <w:rFonts w:ascii="Calibri" w:eastAsia="Calibri" w:hAnsi="Calibri" w:cs="BookAntiqua-Italic"/>
          <w:i/>
          <w:iCs/>
          <w:lang w:val="sl-SI"/>
        </w:rPr>
        <w:t xml:space="preserve"> </w:t>
      </w:r>
      <w:proofErr w:type="spellStart"/>
      <w:r w:rsidRPr="00C55E43">
        <w:rPr>
          <w:rFonts w:ascii="Calibri" w:eastAsia="Calibri" w:hAnsi="Calibri" w:cs="BookAntiqua-Italic"/>
          <w:i/>
          <w:iCs/>
          <w:lang w:val="sl-SI"/>
        </w:rPr>
        <w:t>Conflict</w:t>
      </w:r>
      <w:proofErr w:type="spellEnd"/>
      <w:r w:rsidRPr="00C55E43">
        <w:rPr>
          <w:rFonts w:ascii="Calibri" w:eastAsia="Calibri" w:hAnsi="Calibri" w:cs="BookAntiqua-Italic"/>
          <w:i/>
          <w:iCs/>
          <w:lang w:val="sl-SI"/>
        </w:rPr>
        <w:t xml:space="preserve"> </w:t>
      </w:r>
      <w:proofErr w:type="spellStart"/>
      <w:r w:rsidRPr="00C55E43">
        <w:rPr>
          <w:rFonts w:ascii="Calibri" w:eastAsia="Calibri" w:hAnsi="Calibri" w:cs="BookAntiqua-Italic"/>
          <w:i/>
          <w:iCs/>
          <w:lang w:val="sl-SI"/>
        </w:rPr>
        <w:t>Resolution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, </w:t>
      </w:r>
      <w:proofErr w:type="spellStart"/>
      <w:r w:rsidRPr="00C55E43">
        <w:rPr>
          <w:rFonts w:ascii="Calibri" w:eastAsia="Calibri" w:hAnsi="Calibri" w:cs="BookAntiqua"/>
          <w:lang w:val="sl-SI"/>
        </w:rPr>
        <w:t>by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 </w:t>
      </w:r>
      <w:proofErr w:type="spellStart"/>
      <w:r w:rsidRPr="00C55E43">
        <w:rPr>
          <w:rFonts w:ascii="Calibri" w:eastAsia="Calibri" w:hAnsi="Calibri" w:cs="BookAntiqua"/>
          <w:lang w:val="sl-SI"/>
        </w:rPr>
        <w:t>Jonamay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 Lambert </w:t>
      </w:r>
      <w:proofErr w:type="spellStart"/>
      <w:r w:rsidRPr="00C55E43">
        <w:rPr>
          <w:rFonts w:ascii="Calibri" w:eastAsia="Calibri" w:hAnsi="Calibri" w:cs="BookAntiqua"/>
          <w:lang w:val="sl-SI"/>
        </w:rPr>
        <w:t>and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 </w:t>
      </w:r>
      <w:proofErr w:type="spellStart"/>
      <w:r w:rsidRPr="00C55E43">
        <w:rPr>
          <w:rFonts w:ascii="Calibri" w:eastAsia="Calibri" w:hAnsi="Calibri" w:cs="BookAntiqua"/>
          <w:lang w:val="sl-SI"/>
        </w:rPr>
        <w:t>Selma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 </w:t>
      </w:r>
      <w:proofErr w:type="spellStart"/>
      <w:r w:rsidRPr="00C55E43">
        <w:rPr>
          <w:rFonts w:ascii="Calibri" w:eastAsia="Calibri" w:hAnsi="Calibri" w:cs="BookAntiqua"/>
          <w:lang w:val="sl-SI"/>
        </w:rPr>
        <w:t>Myers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. </w:t>
      </w:r>
      <w:proofErr w:type="spellStart"/>
      <w:r w:rsidRPr="00C55E43">
        <w:rPr>
          <w:rFonts w:ascii="Calibri" w:eastAsia="Calibri" w:hAnsi="Calibri" w:cs="BookAntiqua"/>
          <w:lang w:val="sl-SI"/>
        </w:rPr>
        <w:t>Amherst</w:t>
      </w:r>
      <w:proofErr w:type="spellEnd"/>
      <w:r w:rsidRPr="00C55E43">
        <w:rPr>
          <w:rFonts w:ascii="Calibri" w:eastAsia="Calibri" w:hAnsi="Calibri" w:cs="BookAntiqua"/>
          <w:lang w:val="sl-SI"/>
        </w:rPr>
        <w:t xml:space="preserve">, Massachusetts: HRD </w:t>
      </w:r>
      <w:proofErr w:type="spellStart"/>
      <w:r w:rsidRPr="00C55E43">
        <w:rPr>
          <w:rFonts w:ascii="Calibri" w:eastAsia="Calibri" w:hAnsi="Calibri" w:cs="BookAntiqua"/>
          <w:lang w:val="sl-SI"/>
        </w:rPr>
        <w:t>Press</w:t>
      </w:r>
      <w:proofErr w:type="spellEnd"/>
      <w:r w:rsidRPr="00C55E43">
        <w:rPr>
          <w:rFonts w:ascii="Calibri" w:eastAsia="Calibri" w:hAnsi="Calibri" w:cs="BookAntiqua"/>
          <w:lang w:val="sl-SI"/>
        </w:rPr>
        <w:t>, 1999.</w:t>
      </w:r>
    </w:p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9FC" w:rsidRDefault="004459FC" w:rsidP="000D1CD3">
      <w:pPr>
        <w:spacing w:after="0" w:line="240" w:lineRule="auto"/>
      </w:pPr>
      <w:r>
        <w:separator/>
      </w:r>
    </w:p>
  </w:endnote>
  <w:endnote w:type="continuationSeparator" w:id="0">
    <w:p w:rsidR="004459FC" w:rsidRDefault="004459F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9FC" w:rsidRDefault="004459FC" w:rsidP="000D1CD3">
      <w:pPr>
        <w:spacing w:after="0" w:line="240" w:lineRule="auto"/>
      </w:pPr>
      <w:r>
        <w:separator/>
      </w:r>
    </w:p>
  </w:footnote>
  <w:footnote w:type="continuationSeparator" w:id="0">
    <w:p w:rsidR="004459FC" w:rsidRDefault="004459F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8519EC"/>
    <w:multiLevelType w:val="hybridMultilevel"/>
    <w:tmpl w:val="4ED484B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59FC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20FC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55E4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1AF4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EBB2E-EA4F-466C-A559-BF2E37511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2014-12-29T17:10:00Z</dcterms:created>
  <dcterms:modified xsi:type="dcterms:W3CDTF">2014-12-30T16:53:00Z</dcterms:modified>
</cp:coreProperties>
</file>