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374" w:rsidRPr="00763374" w:rsidRDefault="00763374" w:rsidP="0076337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</w:pPr>
      <w:r w:rsidRPr="00763374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Naslov: </w:t>
      </w:r>
      <w:bookmarkStart w:id="0" w:name="_GoBack"/>
      <w:r w:rsidRPr="00763374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>Jaz, tujec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(</w:t>
      </w:r>
      <w:proofErr w:type="spellStart"/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>Foreign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me)</w:t>
      </w:r>
    </w:p>
    <w:bookmarkEnd w:id="0"/>
    <w:p w:rsidR="00763374" w:rsidRDefault="00763374" w:rsidP="0076337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</w:p>
    <w:p w:rsidR="00763374" w:rsidRPr="00763374" w:rsidRDefault="00763374" w:rsidP="00763374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763374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763374" w:rsidRPr="00763374" w:rsidTr="00763374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763374" w:rsidRPr="00763374" w:rsidRDefault="00763374" w:rsidP="00763374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763374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763374" w:rsidRPr="00763374" w:rsidRDefault="00763374" w:rsidP="00763374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763374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763374" w:rsidRPr="00763374" w:rsidRDefault="00763374" w:rsidP="00763374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763374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763374" w:rsidRPr="00763374" w:rsidTr="00763374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763374" w:rsidRPr="00763374" w:rsidRDefault="00763374" w:rsidP="00763374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763374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>9.      Medkulturni dialog</w:t>
            </w:r>
          </w:p>
          <w:p w:rsidR="00763374" w:rsidRPr="00763374" w:rsidRDefault="00763374" w:rsidP="00763374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763374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</w:tcPr>
          <w:p w:rsidR="00763374" w:rsidRPr="00763374" w:rsidRDefault="00763374" w:rsidP="00763374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763374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763374" w:rsidRPr="00763374" w:rsidRDefault="00763374" w:rsidP="00763374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763374" w:rsidRPr="00763374" w:rsidRDefault="00763374" w:rsidP="00763374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763374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10 min</w:t>
            </w:r>
          </w:p>
        </w:tc>
      </w:tr>
    </w:tbl>
    <w:p w:rsidR="00763374" w:rsidRPr="00763374" w:rsidRDefault="00763374" w:rsidP="00763374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63374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763374" w:rsidRPr="00763374" w:rsidRDefault="00763374" w:rsidP="00763374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Povišati stopnjo razumevanja, kadar so navzoče komunikacijske težave/odpori </w:t>
      </w:r>
    </w:p>
    <w:p w:rsidR="00763374" w:rsidRPr="00763374" w:rsidRDefault="00763374" w:rsidP="00763374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63374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763374" w:rsidRPr="00763374" w:rsidRDefault="00763374" w:rsidP="00763374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Ljudje imajo jezikovne veščine, ki so drugačne od naših, zaradi česar bo težje razumeti kaj govorijo in posledično težje zadovoljiti njihove potrebe/želje.  </w:t>
      </w:r>
    </w:p>
    <w:p w:rsidR="00763374" w:rsidRPr="00763374" w:rsidRDefault="00763374" w:rsidP="00763374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Vaja se izvaja na naslednji način: </w:t>
      </w:r>
    </w:p>
    <w:p w:rsidR="00763374" w:rsidRPr="00763374" w:rsidRDefault="00763374" w:rsidP="00763374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Trener iz skupine izbere dve osebi, 'A' in 'B' </w:t>
      </w:r>
    </w:p>
    <w:p w:rsidR="00763374" w:rsidRPr="00763374" w:rsidRDefault="00763374" w:rsidP="00763374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'A' se bo pretvarjal/a da dela v informacijah in bo odšel/a s trenerjem iz sobe </w:t>
      </w:r>
    </w:p>
    <w:p w:rsidR="00763374" w:rsidRPr="00763374" w:rsidRDefault="00763374" w:rsidP="00763374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V manj kot 2 minutah se morajo ostali udeleženci odločiti kaj bo 'B' vprašal/a 'A' (bolj zapleteno, tem bolj je igra učinkovita) </w:t>
      </w:r>
    </w:p>
    <w:p w:rsidR="00763374" w:rsidRPr="00763374" w:rsidRDefault="00763374" w:rsidP="00763374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'A'  se vrne nazaj v sobi in se usede za mizo, medtem ko 'B' sedi pred njim/njo. </w:t>
      </w:r>
    </w:p>
    <w:p w:rsidR="00763374" w:rsidRPr="00763374" w:rsidRDefault="00763374" w:rsidP="00763374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763374">
        <w:rPr>
          <w:rFonts w:ascii="Calibri" w:eastAsia="Calibri" w:hAnsi="Calibri" w:cs="Arial"/>
          <w:sz w:val="24"/>
          <w:szCs w:val="24"/>
          <w:lang w:val="sl-SI"/>
        </w:rPr>
        <w:t>'B'  bo nadaljeval/a prošnjo/željo samo z uporabo enozložnih besed " BLA - BLA - BLA ... " in z telesno govorico</w:t>
      </w:r>
    </w:p>
    <w:p w:rsidR="00763374" w:rsidRPr="00763374" w:rsidRDefault="00763374" w:rsidP="00763374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'A' bo imel 5 minut da razvozla prošnjo; skupina se odloči če je to opravil/a uspešno.  </w:t>
      </w:r>
    </w:p>
    <w:p w:rsidR="00763374" w:rsidRPr="00763374" w:rsidRDefault="00763374" w:rsidP="00763374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'A' in 'B' zamenjata vlogi </w:t>
      </w:r>
    </w:p>
    <w:p w:rsidR="00763374" w:rsidRPr="00763374" w:rsidRDefault="00763374" w:rsidP="00763374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Nato se izbereta druge dve osebi, dokler niso vsi prišli na vrsto </w:t>
      </w:r>
    </w:p>
    <w:p w:rsidR="00763374" w:rsidRPr="00763374" w:rsidRDefault="00763374" w:rsidP="00763374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763374" w:rsidRPr="00763374" w:rsidRDefault="00763374" w:rsidP="00763374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63374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Pripomočki/Material:</w:t>
      </w:r>
    </w:p>
    <w:p w:rsidR="00763374" w:rsidRPr="00763374" w:rsidRDefault="00763374" w:rsidP="00763374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763374">
        <w:rPr>
          <w:rFonts w:ascii="Calibri" w:eastAsia="Times New Roman" w:hAnsi="Calibri" w:cs="Arial"/>
          <w:sz w:val="24"/>
          <w:szCs w:val="24"/>
          <w:lang w:val="sl-SI"/>
        </w:rPr>
        <w:t xml:space="preserve">2 stola in miza, štoparica </w:t>
      </w:r>
    </w:p>
    <w:p w:rsidR="00763374" w:rsidRPr="00763374" w:rsidRDefault="00763374" w:rsidP="00763374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63374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763374" w:rsidRPr="00763374" w:rsidRDefault="00763374" w:rsidP="00763374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Izkušenjsko učenje, igra vlog, trening veščin </w:t>
      </w:r>
    </w:p>
    <w:p w:rsidR="00763374" w:rsidRPr="00763374" w:rsidRDefault="00763374" w:rsidP="00763374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63374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lastRenderedPageBreak/>
        <w:t>Nasvet za trenerje:</w:t>
      </w:r>
    </w:p>
    <w:p w:rsidR="00763374" w:rsidRPr="00763374" w:rsidRDefault="00763374" w:rsidP="00763374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Trener bo vodil udeležence v izbiri cilja komunikacije, zato da bo dovolj zahteven (ne preveč preprost in ne preveč zapleten). </w:t>
      </w:r>
    </w:p>
    <w:p w:rsidR="00763374" w:rsidRPr="00763374" w:rsidRDefault="00763374" w:rsidP="00763374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</w:p>
    <w:p w:rsidR="00763374" w:rsidRPr="00763374" w:rsidRDefault="00763374" w:rsidP="00763374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63374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C30713" w:rsidRPr="00763374" w:rsidRDefault="00763374" w:rsidP="00763374">
      <w:pPr>
        <w:jc w:val="both"/>
        <w:rPr>
          <w:sz w:val="24"/>
          <w:szCs w:val="24"/>
        </w:rPr>
      </w:pPr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Spremenil in prilagodil 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LiberEta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 iz: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Winning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Body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Language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: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Control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Conversation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Command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Attention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and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Convey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Right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Message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without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Saying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 xml:space="preserve"> a Word - Mark </w:t>
      </w:r>
      <w:proofErr w:type="spellStart"/>
      <w:r w:rsidRPr="00763374">
        <w:rPr>
          <w:rFonts w:ascii="Calibri" w:eastAsia="Calibri" w:hAnsi="Calibri" w:cs="Arial"/>
          <w:sz w:val="24"/>
          <w:szCs w:val="24"/>
          <w:lang w:val="sl-SI"/>
        </w:rPr>
        <w:t>Bowden</w:t>
      </w:r>
      <w:proofErr w:type="spellEnd"/>
      <w:r w:rsidRPr="00763374">
        <w:rPr>
          <w:rFonts w:ascii="Calibri" w:eastAsia="Calibri" w:hAnsi="Calibri" w:cs="Arial"/>
          <w:sz w:val="24"/>
          <w:szCs w:val="24"/>
          <w:lang w:val="sl-SI"/>
        </w:rPr>
        <w:t>, 20</w:t>
      </w:r>
      <w:r w:rsidRPr="00763374">
        <w:rPr>
          <w:rFonts w:ascii="Calibri" w:eastAsia="Calibri" w:hAnsi="Calibri" w:cs="Arial"/>
          <w:sz w:val="24"/>
          <w:szCs w:val="24"/>
          <w:lang w:val="sl-SI"/>
        </w:rPr>
        <w:t>10.</w:t>
      </w:r>
    </w:p>
    <w:sectPr w:rsidR="00C30713" w:rsidRPr="00763374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310" w:rsidRDefault="004D7310" w:rsidP="000D1CD3">
      <w:pPr>
        <w:spacing w:after="0" w:line="240" w:lineRule="auto"/>
      </w:pPr>
      <w:r>
        <w:separator/>
      </w:r>
    </w:p>
  </w:endnote>
  <w:endnote w:type="continuationSeparator" w:id="0">
    <w:p w:rsidR="004D7310" w:rsidRDefault="004D7310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310" w:rsidRDefault="004D7310" w:rsidP="000D1CD3">
      <w:pPr>
        <w:spacing w:after="0" w:line="240" w:lineRule="auto"/>
      </w:pPr>
      <w:r>
        <w:separator/>
      </w:r>
    </w:p>
  </w:footnote>
  <w:footnote w:type="continuationSeparator" w:id="0">
    <w:p w:rsidR="004D7310" w:rsidRDefault="004D7310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7409FF"/>
    <w:multiLevelType w:val="hybridMultilevel"/>
    <w:tmpl w:val="FD9CE07A"/>
    <w:lvl w:ilvl="0" w:tplc="907696A0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4D7310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3374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1672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8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7568D-5ADF-4D2C-BDDB-E97841C98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2015-01-08T05:22:00Z</dcterms:created>
  <dcterms:modified xsi:type="dcterms:W3CDTF">2015-01-08T05:22:00Z</dcterms:modified>
</cp:coreProperties>
</file>